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A1F98" w14:textId="77777777" w:rsidR="00E93053" w:rsidRDefault="00C14096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10728491" w14:textId="77777777" w:rsidR="00E93053" w:rsidRDefault="00C14096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Opis modułu kształcenia</w:t>
      </w:r>
    </w:p>
    <w:tbl>
      <w:tblPr>
        <w:tblW w:w="10173" w:type="dxa"/>
        <w:tblInd w:w="-1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134"/>
      </w:tblGrid>
      <w:tr w:rsidR="00E93053" w14:paraId="32888BB9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46C58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D3241" w14:textId="77777777" w:rsidR="00E93053" w:rsidRPr="0019620D" w:rsidRDefault="00C1409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620D">
              <w:rPr>
                <w:rFonts w:ascii="Times New Roman" w:hAnsi="Times New Roman"/>
                <w:b/>
                <w:sz w:val="20"/>
                <w:szCs w:val="20"/>
              </w:rPr>
              <w:t>Podstawy negocjacji i rozwiązywania konfliktów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DA9A0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139F1" w14:textId="77777777" w:rsidR="00E93053" w:rsidRDefault="00E9305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E93053" w14:paraId="41FA212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50263" w14:textId="77777777" w:rsidR="00E93053" w:rsidRDefault="00C1409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96310" w14:textId="77777777" w:rsidR="00E93053" w:rsidRDefault="00C1409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E93053" w14:paraId="47D9DAA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67B75" w14:textId="77777777" w:rsidR="00E93053" w:rsidRDefault="00C1409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B0A60" w14:textId="77777777" w:rsidR="00E93053" w:rsidRDefault="00C1409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3053" w14:paraId="6629A23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6AB24" w14:textId="77777777" w:rsidR="00E93053" w:rsidRDefault="00C1409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02F77" w14:textId="77777777" w:rsidR="00E93053" w:rsidRDefault="00C1409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 drugiego stopnia</w:t>
            </w:r>
          </w:p>
        </w:tc>
      </w:tr>
      <w:tr w:rsidR="00E93053" w14:paraId="47C0EFC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1552C" w14:textId="77777777" w:rsidR="00E93053" w:rsidRDefault="00C1409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6B79" w14:textId="77777777" w:rsidR="00E93053" w:rsidRDefault="00C1409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E93053" w14:paraId="57C3044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B71A5" w14:textId="77777777" w:rsidR="00E93053" w:rsidRDefault="00C1409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3A44D" w14:textId="56CE8029" w:rsidR="00E93053" w:rsidRDefault="0019620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C14096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E93053" w14:paraId="0282946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6E2C3" w14:textId="77777777" w:rsidR="00E93053" w:rsidRDefault="00C1409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6590A" w14:textId="0B50B637" w:rsidR="00E93053" w:rsidRDefault="0019620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E93053" w14:paraId="4B273FF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3D6A2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DECED" w14:textId="77777777" w:rsidR="00E93053" w:rsidRDefault="00C1409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73C67" w14:textId="7A779AB3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9620D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52272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3053" w14:paraId="00439B7A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DA452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34F01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5B25C377" w14:textId="1A444C3A" w:rsidR="0019620D" w:rsidRDefault="001962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898BA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7F202" w14:textId="77777777" w:rsidR="00E93053" w:rsidRDefault="00C1409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C19C9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5EC98" w14:textId="5B31CE94" w:rsidR="00E93053" w:rsidRDefault="00C14096" w:rsidP="00A5653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19620D">
              <w:rPr>
                <w:rFonts w:ascii="Times New Roman" w:hAnsi="Times New Roman"/>
                <w:sz w:val="14"/>
                <w:szCs w:val="14"/>
              </w:rPr>
              <w:t>/0</w:t>
            </w:r>
            <w:r w:rsidR="00A5653E">
              <w:rPr>
                <w:rFonts w:ascii="Times New Roman" w:hAnsi="Times New Roman"/>
                <w:sz w:val="14"/>
                <w:szCs w:val="14"/>
              </w:rPr>
              <w:t>,</w:t>
            </w:r>
            <w:r w:rsidR="0019620D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23C03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53327" w14:textId="77777777" w:rsidR="00E93053" w:rsidRDefault="00C1409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846DE" w14:textId="77777777" w:rsidR="00CE778F" w:rsidRDefault="00CE778F"/>
        </w:tc>
      </w:tr>
      <w:tr w:rsidR="00E93053" w14:paraId="1247E840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04F4B" w14:textId="77777777" w:rsidR="00CE778F" w:rsidRDefault="00CE778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EBE06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CC2DF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CC4EC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C5B5864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AD92F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AA649" w14:textId="77777777" w:rsidR="00E93053" w:rsidRDefault="00E9305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31D9F990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653E" w14:paraId="52399EBF" w14:textId="77777777" w:rsidTr="0053497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5980B" w14:textId="77777777" w:rsidR="00A5653E" w:rsidRDefault="00A5653E" w:rsidP="00A565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6D20F" w14:textId="4D7BA07C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653E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5713A" w14:textId="1904E453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653E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58780" w14:textId="0C13C81F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653E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C13A4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A41C3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A5653E" w14:paraId="570BA00F" w14:textId="77777777" w:rsidTr="0053497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BD51D" w14:textId="77777777" w:rsidR="00A5653E" w:rsidRDefault="00A5653E" w:rsidP="00A565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B7734" w14:textId="77777777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8CC2D" w14:textId="77777777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D9C5C" w14:textId="77777777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4503D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6ED54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653E" w14:paraId="16E5ECAB" w14:textId="77777777" w:rsidTr="0053497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8328B" w14:textId="77777777" w:rsidR="00A5653E" w:rsidRDefault="00A5653E" w:rsidP="00A565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7E931" w14:textId="161BBD08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653E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9EFD0" w14:textId="412F9AFF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653E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1F7E0" w14:textId="5A5A003A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653E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F02DA" w14:textId="60814B19" w:rsidR="00A5653E" w:rsidRDefault="002E2AC8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2E2AC8">
              <w:rPr>
                <w:rFonts w:ascii="Times New Roman" w:hAnsi="Times New Roman"/>
                <w:sz w:val="16"/>
                <w:szCs w:val="16"/>
              </w:rPr>
              <w:t>rzygotowanie i przeprowadzenie  scenariusza negocjacji w parach</w:t>
            </w:r>
            <w:r>
              <w:rPr>
                <w:rFonts w:ascii="Times New Roman" w:hAnsi="Times New Roman"/>
                <w:sz w:val="16"/>
                <w:szCs w:val="16"/>
              </w:rPr>
              <w:t>, d</w:t>
            </w:r>
            <w:r w:rsidR="00A5653E">
              <w:rPr>
                <w:rFonts w:ascii="Times New Roman" w:hAnsi="Times New Roman"/>
                <w:sz w:val="16"/>
                <w:szCs w:val="16"/>
              </w:rPr>
              <w:t>yskusja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1AB3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A5653E" w14:paraId="4EE9459E" w14:textId="77777777" w:rsidTr="0053497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512F9" w14:textId="77777777" w:rsidR="00A5653E" w:rsidRDefault="00A5653E" w:rsidP="00A565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58C6E" w14:textId="77777777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95E15" w14:textId="77777777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B2ADD" w14:textId="77777777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834F4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45839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653E" w14:paraId="4FE7466C" w14:textId="77777777" w:rsidTr="0053497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0A01A" w14:textId="77777777" w:rsidR="00A5653E" w:rsidRDefault="00A5653E" w:rsidP="00A565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B0042" w14:textId="77777777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58C4A" w14:textId="77777777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3C214" w14:textId="77777777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9793F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D22A8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653E" w14:paraId="3F886396" w14:textId="77777777" w:rsidTr="0053497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56A56" w14:textId="77777777" w:rsidR="00A5653E" w:rsidRDefault="00A5653E" w:rsidP="00A565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D528F" w14:textId="25770AA8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538C0" w14:textId="432960E5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F00E2" w14:textId="0A3C377D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19D91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697C0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653E" w14:paraId="371CBD07" w14:textId="77777777" w:rsidTr="00534971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922DB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B33DA" w14:textId="677713A4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653E">
              <w:rPr>
                <w:rFonts w:ascii="Times New Roman" w:hAnsi="Times New Roman"/>
                <w:b/>
                <w:bCs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11B9F" w14:textId="5D2847D6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653E">
              <w:rPr>
                <w:rFonts w:ascii="Times New Roman" w:hAnsi="Times New Roman"/>
                <w:b/>
                <w:bCs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D6C1D" w14:textId="0288FF77" w:rsidR="00A5653E" w:rsidRP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653E">
              <w:rPr>
                <w:rFonts w:ascii="Times New Roman" w:hAnsi="Times New Roman"/>
                <w:b/>
                <w:bCs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98E12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C13FE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7CDBE" w14:textId="77777777" w:rsidR="00A5653E" w:rsidRDefault="00A5653E" w:rsidP="00A5653E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5653E" w14:paraId="3B66652E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C8890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FE00A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F22D6C5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36961637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EFCDF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7B607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EFB2B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653E" w14:paraId="34BECD00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47744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7A05892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2D651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4D63E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współczesnych uwarunkowań bezpiecznego bytu i rozwoju człowieka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BC2D0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DB1E7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653E" w14:paraId="0606702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B49ED" w14:textId="77777777" w:rsidR="00A5653E" w:rsidRDefault="00A5653E" w:rsidP="00A5653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FC32C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F19B2" w14:textId="6EC8AD4C" w:rsidR="00A5653E" w:rsidRDefault="00174074" w:rsidP="00F443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4074">
              <w:rPr>
                <w:rFonts w:ascii="Times New Roman" w:hAnsi="Times New Roman"/>
                <w:sz w:val="16"/>
                <w:szCs w:val="16"/>
              </w:rPr>
              <w:t xml:space="preserve">Zna i rozumie wzajemne uwarunkowania różnych płaszczyzn bezpieczeństwa wewnętrznego </w:t>
            </w:r>
            <w:r w:rsidR="00F44305">
              <w:rPr>
                <w:rFonts w:ascii="Times New Roman" w:hAnsi="Times New Roman"/>
                <w:sz w:val="16"/>
                <w:szCs w:val="16"/>
              </w:rPr>
              <w:t>warunkujących</w:t>
            </w:r>
            <w:r w:rsidR="00A5653E">
              <w:rPr>
                <w:rFonts w:ascii="Times New Roman" w:hAnsi="Times New Roman"/>
                <w:sz w:val="16"/>
                <w:szCs w:val="16"/>
              </w:rPr>
              <w:t xml:space="preserve"> potrzeb</w:t>
            </w:r>
            <w:r w:rsidR="00F44305">
              <w:rPr>
                <w:rFonts w:ascii="Times New Roman" w:hAnsi="Times New Roman"/>
                <w:sz w:val="16"/>
                <w:szCs w:val="16"/>
              </w:rPr>
              <w:t>ę</w:t>
            </w:r>
            <w:r w:rsidR="00A5653E">
              <w:rPr>
                <w:rFonts w:ascii="Times New Roman" w:hAnsi="Times New Roman"/>
                <w:sz w:val="16"/>
                <w:szCs w:val="16"/>
              </w:rPr>
              <w:t xml:space="preserve"> bezpieczeństwa społeczności lokalnej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989AB" w14:textId="00DFDE49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F4430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35450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653E" w14:paraId="066C8143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A7CDD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64F031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F73B2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66314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dokonywać krytycznej analizy i selekcji informacji, a także dobierać adekwatne metody analiz, na podstawie wyników formułować własne opinie i wnioski w zakresie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3FA4A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5C4D2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A5653E" w14:paraId="34473E6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79A12" w14:textId="77777777" w:rsidR="00A5653E" w:rsidRDefault="00A5653E" w:rsidP="00A5653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56E4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84512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występować publicznie, prowadzić debatę na temat różnych aspektów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E67A8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B60A4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A5653E" w14:paraId="58EE7390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2ED69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CA9AC1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FAE23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84E41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prowadzenia krytycznej analizy pozyskiwanych materiałów  i opracowań na temat bezpieczeństwa 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EFC6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168CF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A5653E" w14:paraId="365BCE1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43527" w14:textId="77777777" w:rsidR="00A5653E" w:rsidRDefault="00A5653E" w:rsidP="00A5653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7EAD7" w14:textId="77777777" w:rsidR="00A5653E" w:rsidRDefault="00A5653E" w:rsidP="00A56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9137F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pełnienia roli menedżera bezpieczeństwa wewnętrznego z zachowaniem profesjonalizmu i  etycznych zasad postępowania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DBD5D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6648A" w14:textId="77777777" w:rsidR="00A5653E" w:rsidRDefault="00A5653E" w:rsidP="00A56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7AFEE90D" w14:textId="77777777" w:rsidR="00E93053" w:rsidRDefault="00E93053">
      <w:pPr>
        <w:pStyle w:val="Standard"/>
      </w:pPr>
    </w:p>
    <w:p w14:paraId="203F929B" w14:textId="73C9C898" w:rsidR="00E93053" w:rsidRDefault="00C14096">
      <w:pPr>
        <w:pStyle w:val="Standard"/>
        <w:pageBreakBefore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Treści kształcenia</w:t>
      </w:r>
    </w:p>
    <w:p w14:paraId="5FD65E53" w14:textId="77777777" w:rsidR="00CD53B8" w:rsidRPr="00F963EF" w:rsidRDefault="00CD53B8" w:rsidP="00CD53B8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CD53B8" w:rsidRPr="00F963EF" w14:paraId="32FDBC8E" w14:textId="77777777" w:rsidTr="00EA3238">
        <w:tc>
          <w:tcPr>
            <w:tcW w:w="2802" w:type="dxa"/>
          </w:tcPr>
          <w:p w14:paraId="3DED8D4A" w14:textId="77777777" w:rsidR="00CD53B8" w:rsidRPr="00F963EF" w:rsidRDefault="00CD53B8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D522261" w14:textId="77777777" w:rsidR="00CD53B8" w:rsidRPr="00F963EF" w:rsidRDefault="00CD53B8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D53B8" w:rsidRPr="00F963EF" w14:paraId="413F5B92" w14:textId="77777777" w:rsidTr="00EA3238">
        <w:tc>
          <w:tcPr>
            <w:tcW w:w="2802" w:type="dxa"/>
          </w:tcPr>
          <w:p w14:paraId="4B375AD8" w14:textId="77777777" w:rsidR="00CD53B8" w:rsidRPr="00414EE1" w:rsidRDefault="00CD53B8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25A4E058" w14:textId="77777777" w:rsidR="00CD53B8" w:rsidRPr="00414EE1" w:rsidRDefault="00CD53B8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CD53B8" w:rsidRPr="00F963EF" w14:paraId="05EADC2E" w14:textId="77777777" w:rsidTr="00EA3238">
        <w:tc>
          <w:tcPr>
            <w:tcW w:w="9212" w:type="dxa"/>
            <w:gridSpan w:val="2"/>
          </w:tcPr>
          <w:p w14:paraId="36A8D472" w14:textId="77777777" w:rsidR="00CD53B8" w:rsidRPr="00F963EF" w:rsidRDefault="00CD53B8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D53B8" w:rsidRPr="00F963EF" w14:paraId="1491456C" w14:textId="77777777" w:rsidTr="00EA3238">
        <w:tc>
          <w:tcPr>
            <w:tcW w:w="9212" w:type="dxa"/>
            <w:gridSpan w:val="2"/>
          </w:tcPr>
          <w:p w14:paraId="60C9C64B" w14:textId="77777777" w:rsidR="00CD53B8" w:rsidRPr="00CD53B8" w:rsidRDefault="00CD53B8" w:rsidP="00CD53B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53B8">
              <w:rPr>
                <w:bCs/>
                <w:sz w:val="20"/>
                <w:szCs w:val="20"/>
              </w:rPr>
              <w:t>Istota negocjacji. Rola negocjacji w życiu społecznym, w tym dla bezpieczeństwa</w:t>
            </w:r>
          </w:p>
          <w:p w14:paraId="37C91AF7" w14:textId="77777777" w:rsidR="00CD53B8" w:rsidRPr="00CD53B8" w:rsidRDefault="00CD53B8" w:rsidP="00CD53B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53B8">
              <w:rPr>
                <w:bCs/>
                <w:sz w:val="20"/>
                <w:szCs w:val="20"/>
              </w:rPr>
              <w:t>Skuteczne negocjacje i ich wyznaczniki, negocjacje a mediacje</w:t>
            </w:r>
          </w:p>
          <w:p w14:paraId="391C48E7" w14:textId="77777777" w:rsidR="00CD53B8" w:rsidRPr="00CD53B8" w:rsidRDefault="00CD53B8" w:rsidP="00CD53B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53B8">
              <w:rPr>
                <w:bCs/>
                <w:sz w:val="20"/>
                <w:szCs w:val="20"/>
              </w:rPr>
              <w:t>Pojęcie konfliktu, natura konfliktów i ich dynamika</w:t>
            </w:r>
          </w:p>
          <w:p w14:paraId="0D259139" w14:textId="16049632" w:rsidR="00CD53B8" w:rsidRPr="00CD53B8" w:rsidRDefault="00CD53B8" w:rsidP="00CD53B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53B8">
              <w:rPr>
                <w:bCs/>
                <w:sz w:val="20"/>
                <w:szCs w:val="20"/>
              </w:rPr>
              <w:t>Negocjacje jako metoda rozwiązywania konfliktów</w:t>
            </w:r>
            <w:r w:rsidR="00E13DA2">
              <w:rPr>
                <w:bCs/>
                <w:sz w:val="20"/>
                <w:szCs w:val="20"/>
              </w:rPr>
              <w:t xml:space="preserve"> </w:t>
            </w:r>
            <w:r w:rsidR="00E13DA2" w:rsidRPr="00AA0D10">
              <w:rPr>
                <w:bCs/>
                <w:sz w:val="20"/>
                <w:szCs w:val="20"/>
              </w:rPr>
              <w:t xml:space="preserve">w </w:t>
            </w:r>
            <w:r w:rsidR="00E00D10" w:rsidRPr="00AA0D10">
              <w:rPr>
                <w:bCs/>
                <w:sz w:val="20"/>
                <w:szCs w:val="20"/>
              </w:rPr>
              <w:t>procesie zapewniania</w:t>
            </w:r>
            <w:r w:rsidR="00E13DA2" w:rsidRPr="00AA0D10">
              <w:rPr>
                <w:bCs/>
                <w:sz w:val="20"/>
                <w:szCs w:val="20"/>
              </w:rPr>
              <w:t xml:space="preserve"> bezpieczeństwa</w:t>
            </w:r>
          </w:p>
          <w:p w14:paraId="7541003C" w14:textId="3BA96A12" w:rsidR="00CD53B8" w:rsidRPr="00CD53B8" w:rsidRDefault="00CD53B8" w:rsidP="00CD53B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53B8">
              <w:rPr>
                <w:bCs/>
                <w:sz w:val="20"/>
                <w:szCs w:val="20"/>
              </w:rPr>
              <w:t>Rodzaje negocjacji, style negocjowania</w:t>
            </w:r>
            <w:r w:rsidR="00E13DA2">
              <w:rPr>
                <w:bCs/>
                <w:sz w:val="20"/>
                <w:szCs w:val="20"/>
              </w:rPr>
              <w:t xml:space="preserve"> </w:t>
            </w:r>
          </w:p>
          <w:p w14:paraId="59B2F767" w14:textId="445403C9" w:rsidR="00CD53B8" w:rsidRPr="00CD53B8" w:rsidRDefault="00CD53B8" w:rsidP="00CD53B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53B8">
              <w:rPr>
                <w:bCs/>
                <w:sz w:val="20"/>
                <w:szCs w:val="20"/>
              </w:rPr>
              <w:t xml:space="preserve">Techniki negocjacyjne wykorzystywane w rozwiązywaniu </w:t>
            </w:r>
            <w:r w:rsidRPr="00AA0D10">
              <w:rPr>
                <w:bCs/>
                <w:sz w:val="20"/>
                <w:szCs w:val="20"/>
              </w:rPr>
              <w:t>sporów</w:t>
            </w:r>
            <w:r w:rsidR="00E13DA2" w:rsidRPr="00AA0D10">
              <w:rPr>
                <w:bCs/>
                <w:sz w:val="20"/>
                <w:szCs w:val="20"/>
              </w:rPr>
              <w:t xml:space="preserve"> w służbach mundurowych</w:t>
            </w:r>
          </w:p>
          <w:p w14:paraId="41CA2321" w14:textId="77777777" w:rsidR="00CD53B8" w:rsidRPr="00CD53B8" w:rsidRDefault="00CD53B8" w:rsidP="00CD53B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D53B8">
              <w:rPr>
                <w:bCs/>
                <w:sz w:val="20"/>
                <w:szCs w:val="20"/>
              </w:rPr>
              <w:t>Typy negocjatorów, kompetencje komunikacyjne negocjatora, warunki skutecznych negocjacji w rozwiązywaniu konfliktów związanych z  bezpieczeństwem</w:t>
            </w:r>
          </w:p>
          <w:p w14:paraId="06AC2197" w14:textId="02B2745F" w:rsidR="00CD53B8" w:rsidRPr="00FA54E1" w:rsidRDefault="00CD53B8" w:rsidP="00CD53B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CD53B8">
              <w:rPr>
                <w:bCs/>
                <w:sz w:val="20"/>
                <w:szCs w:val="20"/>
              </w:rPr>
              <w:t>Zasady obrony przed manipulacją w negocjacjach, asertywność w negocjacjach</w:t>
            </w:r>
          </w:p>
        </w:tc>
      </w:tr>
    </w:tbl>
    <w:p w14:paraId="2420F01E" w14:textId="77777777" w:rsidR="00CD53B8" w:rsidRPr="00F963EF" w:rsidRDefault="00CD53B8" w:rsidP="00CD53B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CD53B8" w:rsidRPr="00F963EF" w14:paraId="11EB246D" w14:textId="77777777" w:rsidTr="00EA3238">
        <w:tc>
          <w:tcPr>
            <w:tcW w:w="2802" w:type="dxa"/>
          </w:tcPr>
          <w:p w14:paraId="1EA86500" w14:textId="77777777" w:rsidR="00CD53B8" w:rsidRPr="00F963EF" w:rsidRDefault="00CD53B8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D376A05" w14:textId="77777777" w:rsidR="00CD53B8" w:rsidRPr="00F963EF" w:rsidRDefault="00CD53B8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D53B8" w:rsidRPr="00F963EF" w14:paraId="0AB8AD9C" w14:textId="77777777" w:rsidTr="00EA3238">
        <w:tc>
          <w:tcPr>
            <w:tcW w:w="2802" w:type="dxa"/>
          </w:tcPr>
          <w:p w14:paraId="04E11E93" w14:textId="77777777" w:rsidR="00CD53B8" w:rsidRPr="00414EE1" w:rsidRDefault="00CD53B8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4B5EB0FD" w14:textId="41F8BE03" w:rsidR="00CD53B8" w:rsidRPr="00732EBB" w:rsidRDefault="00CD53B8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 w:rsidR="000105B5" w:rsidRPr="000105B5">
              <w:rPr>
                <w:bCs/>
                <w:sz w:val="18"/>
                <w:szCs w:val="18"/>
              </w:rPr>
              <w:t>w małych zespołach, analiza przypadku negocjacji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CD53B8" w:rsidRPr="00F963EF" w14:paraId="27408397" w14:textId="77777777" w:rsidTr="00EA3238">
        <w:tc>
          <w:tcPr>
            <w:tcW w:w="9212" w:type="dxa"/>
            <w:gridSpan w:val="2"/>
          </w:tcPr>
          <w:p w14:paraId="69E8E906" w14:textId="77777777" w:rsidR="00CD53B8" w:rsidRPr="00F963EF" w:rsidRDefault="00CD53B8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D53B8" w:rsidRPr="00F963EF" w14:paraId="2A19EF81" w14:textId="77777777" w:rsidTr="00EA3238">
        <w:tc>
          <w:tcPr>
            <w:tcW w:w="9212" w:type="dxa"/>
            <w:gridSpan w:val="2"/>
          </w:tcPr>
          <w:p w14:paraId="5695D7A7" w14:textId="77777777" w:rsidR="00E00D10" w:rsidRPr="007C695B" w:rsidRDefault="00E00D10" w:rsidP="00E00D1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C695B">
              <w:rPr>
                <w:bCs/>
                <w:sz w:val="20"/>
                <w:szCs w:val="20"/>
              </w:rPr>
              <w:t>Typy i style negocjacji: negocjacje miękkie, twarde, przyjacielskie, towarzyskie</w:t>
            </w:r>
          </w:p>
          <w:p w14:paraId="4D7F0C11" w14:textId="77777777" w:rsidR="00E00D10" w:rsidRPr="007C695B" w:rsidRDefault="00E00D10" w:rsidP="00E00D1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C695B">
              <w:rPr>
                <w:bCs/>
                <w:sz w:val="20"/>
                <w:szCs w:val="20"/>
              </w:rPr>
              <w:t>Perswazja i manipulacja w negocjacjach, techniki i triki manipulacyjne</w:t>
            </w:r>
          </w:p>
          <w:p w14:paraId="1DFEBF52" w14:textId="30717152" w:rsidR="00E00D10" w:rsidRPr="007C695B" w:rsidRDefault="00E00D10" w:rsidP="00E00D1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C695B">
              <w:rPr>
                <w:bCs/>
                <w:sz w:val="20"/>
                <w:szCs w:val="20"/>
              </w:rPr>
              <w:t>Strategie negocjacyjne i ich przykłady</w:t>
            </w:r>
            <w:r w:rsidR="008F763D" w:rsidRPr="007C695B">
              <w:rPr>
                <w:bCs/>
                <w:sz w:val="20"/>
                <w:szCs w:val="20"/>
              </w:rPr>
              <w:t xml:space="preserve"> stosowane w służbach mundurowych</w:t>
            </w:r>
          </w:p>
          <w:p w14:paraId="50FE69C8" w14:textId="77777777" w:rsidR="00E00D10" w:rsidRPr="007C695B" w:rsidRDefault="00E00D10" w:rsidP="00E00D1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C695B">
              <w:rPr>
                <w:bCs/>
                <w:sz w:val="20"/>
                <w:szCs w:val="20"/>
              </w:rPr>
              <w:t>Komunikacja niewerbalna w negocjacjach: mowa ciała, gesty, wokalizacja</w:t>
            </w:r>
          </w:p>
          <w:p w14:paraId="4B2CF1F3" w14:textId="77777777" w:rsidR="00E00D10" w:rsidRPr="007C695B" w:rsidRDefault="00E00D10" w:rsidP="00E00D1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C695B">
              <w:rPr>
                <w:bCs/>
                <w:sz w:val="20"/>
                <w:szCs w:val="20"/>
              </w:rPr>
              <w:t>Fazy i etapy negocjacji, etyka w negocjacjach</w:t>
            </w:r>
          </w:p>
          <w:p w14:paraId="164ADE62" w14:textId="77777777" w:rsidR="00E00D10" w:rsidRPr="007C695B" w:rsidRDefault="00E00D10" w:rsidP="00E00D1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C695B">
              <w:rPr>
                <w:bCs/>
                <w:sz w:val="20"/>
                <w:szCs w:val="20"/>
              </w:rPr>
              <w:t>Komunikaty asertywne w negocjacjach i ich znaczenie</w:t>
            </w:r>
          </w:p>
          <w:p w14:paraId="514206AE" w14:textId="77777777" w:rsidR="00E00D10" w:rsidRPr="007C695B" w:rsidRDefault="00E00D10" w:rsidP="00E00D1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C695B">
              <w:rPr>
                <w:bCs/>
                <w:sz w:val="20"/>
                <w:szCs w:val="20"/>
              </w:rPr>
              <w:t>Gry negocjacyjne i ich zastosowanie</w:t>
            </w:r>
          </w:p>
          <w:p w14:paraId="6D071A13" w14:textId="40C3D071" w:rsidR="00E00D10" w:rsidRPr="00E00D10" w:rsidRDefault="00E00D10" w:rsidP="00E00D1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C695B">
              <w:rPr>
                <w:bCs/>
                <w:sz w:val="20"/>
                <w:szCs w:val="20"/>
              </w:rPr>
              <w:t xml:space="preserve">Negocjacje </w:t>
            </w:r>
            <w:r w:rsidRPr="00E00D10">
              <w:rPr>
                <w:bCs/>
                <w:sz w:val="20"/>
                <w:szCs w:val="20"/>
              </w:rPr>
              <w:t>– analiza przypadku</w:t>
            </w:r>
            <w:r w:rsidR="008F763D" w:rsidRPr="008F763D">
              <w:rPr>
                <w:bCs/>
                <w:color w:val="FF0000"/>
                <w:sz w:val="20"/>
                <w:szCs w:val="20"/>
              </w:rPr>
              <w:t xml:space="preserve"> </w:t>
            </w:r>
            <w:r w:rsidR="008F763D" w:rsidRPr="00AA0D10">
              <w:rPr>
                <w:bCs/>
                <w:sz w:val="20"/>
                <w:szCs w:val="20"/>
              </w:rPr>
              <w:t>w służbach mundurowych</w:t>
            </w:r>
            <w:r w:rsidR="00B4478D" w:rsidRPr="00AA0D10">
              <w:rPr>
                <w:bCs/>
                <w:sz w:val="20"/>
                <w:szCs w:val="20"/>
              </w:rPr>
              <w:t xml:space="preserve"> </w:t>
            </w:r>
          </w:p>
          <w:p w14:paraId="69EC5230" w14:textId="47FB0CF0" w:rsidR="00CD53B8" w:rsidRPr="00171E74" w:rsidRDefault="00E00D10" w:rsidP="00E00D1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00D10">
              <w:rPr>
                <w:bCs/>
                <w:sz w:val="20"/>
                <w:szCs w:val="20"/>
              </w:rPr>
              <w:t>Mediacje jako szczególny rodzaj negocjacji</w:t>
            </w:r>
            <w:r w:rsidR="0088420A" w:rsidRPr="008F763D">
              <w:rPr>
                <w:bCs/>
                <w:color w:val="FF0000"/>
                <w:sz w:val="20"/>
                <w:szCs w:val="20"/>
              </w:rPr>
              <w:t xml:space="preserve"> </w:t>
            </w:r>
            <w:r w:rsidR="0088420A" w:rsidRPr="00AA0D10">
              <w:rPr>
                <w:bCs/>
                <w:sz w:val="20"/>
                <w:szCs w:val="20"/>
              </w:rPr>
              <w:t>w służbach mundurowych</w:t>
            </w:r>
          </w:p>
        </w:tc>
      </w:tr>
    </w:tbl>
    <w:p w14:paraId="4005E933" w14:textId="77777777" w:rsidR="00CD53B8" w:rsidRDefault="00CD53B8" w:rsidP="00CD53B8"/>
    <w:bookmarkEnd w:id="0"/>
    <w:p w14:paraId="65926862" w14:textId="77777777" w:rsidR="00E93053" w:rsidRDefault="00C14096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12" w:type="dxa"/>
        <w:tblInd w:w="-1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637"/>
      </w:tblGrid>
      <w:tr w:rsidR="00E93053" w14:paraId="17170E8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B5231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CEC6D" w14:textId="77777777" w:rsidR="00E93053" w:rsidRDefault="00C1409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Mayer R., Jak wygrać każde negocjacje, Wyd. MT Biznes, Warszawa 2012</w:t>
            </w:r>
          </w:p>
        </w:tc>
      </w:tr>
      <w:tr w:rsidR="00E93053" w14:paraId="74A85D9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43CE8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18C83" w14:textId="77777777" w:rsidR="00E93053" w:rsidRDefault="00C1409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Ury W., Odchodząc od nie. Negocjowanie od konfrontacji do kooperacji,  PWE Warszawa 2007</w:t>
            </w:r>
          </w:p>
        </w:tc>
      </w:tr>
      <w:tr w:rsidR="00E93053" w14:paraId="67E0917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A9E06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D5346" w14:textId="77777777" w:rsidR="00E93053" w:rsidRDefault="00C1409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Nęcki Z., Negocjacje w biznesie, Wyd. Antykwa, Kraków 2000</w:t>
            </w:r>
          </w:p>
        </w:tc>
      </w:tr>
      <w:tr w:rsidR="00E93053" w14:paraId="5B64CED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8CDA2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860E" w14:textId="77777777" w:rsidR="00E93053" w:rsidRDefault="00C1409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Rządca R. A., Wujec P., Negocjacje,  PWE, Warszawa 1999</w:t>
            </w:r>
          </w:p>
        </w:tc>
      </w:tr>
    </w:tbl>
    <w:p w14:paraId="4560867E" w14:textId="77777777" w:rsidR="00E93053" w:rsidRDefault="00E93053">
      <w:pPr>
        <w:pStyle w:val="Standard"/>
        <w:spacing w:after="0" w:line="240" w:lineRule="auto"/>
      </w:pPr>
    </w:p>
    <w:p w14:paraId="23146EEF" w14:textId="77777777" w:rsidR="00E93053" w:rsidRDefault="00E93053">
      <w:pPr>
        <w:pStyle w:val="Standard"/>
        <w:spacing w:after="0" w:line="240" w:lineRule="auto"/>
      </w:pPr>
    </w:p>
    <w:p w14:paraId="61F09486" w14:textId="77777777" w:rsidR="00E93053" w:rsidRDefault="00C14096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312" w:type="dxa"/>
        <w:tblInd w:w="-1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637"/>
      </w:tblGrid>
      <w:tr w:rsidR="00E93053" w14:paraId="0B386E1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EC061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73210" w14:textId="77777777" w:rsidR="00E93053" w:rsidRDefault="00C1409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Błaut R., Skuteczne negocjacje, Centrum Informacji Menedżera, Warszawa 2000</w:t>
            </w:r>
          </w:p>
        </w:tc>
      </w:tr>
      <w:tr w:rsidR="00E93053" w14:paraId="4C0D3FD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395B7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3338B" w14:textId="77777777" w:rsidR="00E93053" w:rsidRDefault="00C1409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Kamiński J., Negocjowanie – techniki rozwiązywania konfliktów, Poltext, Warszawa 2003</w:t>
            </w:r>
          </w:p>
        </w:tc>
      </w:tr>
      <w:tr w:rsidR="00E93053" w14:paraId="6FB852A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663CF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FD418" w14:textId="77777777" w:rsidR="00E93053" w:rsidRDefault="00C1409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Łaguna M., Negocjacje i komunikacja w biznesie,Wyd. UM, Olsztyn 2003</w:t>
            </w:r>
          </w:p>
        </w:tc>
      </w:tr>
      <w:tr w:rsidR="00E93053" w14:paraId="617D132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83B92" w14:textId="77777777" w:rsidR="00E93053" w:rsidRDefault="00C140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2149A" w14:textId="77777777" w:rsidR="00E93053" w:rsidRDefault="00C1409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Kendik M., Negocjacje międzynarodowe, Difin, Warszawa 2009</w:t>
            </w:r>
          </w:p>
        </w:tc>
      </w:tr>
    </w:tbl>
    <w:p w14:paraId="16541297" w14:textId="77777777" w:rsidR="00E93053" w:rsidRDefault="00E93053">
      <w:pPr>
        <w:pStyle w:val="Standard"/>
      </w:pPr>
    </w:p>
    <w:sectPr w:rsidR="00E93053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30DE5" w14:textId="77777777" w:rsidR="00F34661" w:rsidRDefault="00F34661">
      <w:r>
        <w:separator/>
      </w:r>
    </w:p>
  </w:endnote>
  <w:endnote w:type="continuationSeparator" w:id="0">
    <w:p w14:paraId="0BF1FCD9" w14:textId="77777777" w:rsidR="00F34661" w:rsidRDefault="00F34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466AC" w14:textId="77777777" w:rsidR="00F34661" w:rsidRDefault="00F34661">
      <w:r>
        <w:rPr>
          <w:color w:val="000000"/>
        </w:rPr>
        <w:separator/>
      </w:r>
    </w:p>
  </w:footnote>
  <w:footnote w:type="continuationSeparator" w:id="0">
    <w:p w14:paraId="4A9F01B6" w14:textId="77777777" w:rsidR="00F34661" w:rsidRDefault="00F34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006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053"/>
    <w:rsid w:val="000105B5"/>
    <w:rsid w:val="00174074"/>
    <w:rsid w:val="0019620D"/>
    <w:rsid w:val="0021382B"/>
    <w:rsid w:val="00275F06"/>
    <w:rsid w:val="002E2AC8"/>
    <w:rsid w:val="003D569F"/>
    <w:rsid w:val="004B5D8A"/>
    <w:rsid w:val="007C2BE4"/>
    <w:rsid w:val="007C695B"/>
    <w:rsid w:val="0088420A"/>
    <w:rsid w:val="008C052F"/>
    <w:rsid w:val="008F763D"/>
    <w:rsid w:val="00980CE5"/>
    <w:rsid w:val="00A16DF0"/>
    <w:rsid w:val="00A5653E"/>
    <w:rsid w:val="00AA0D10"/>
    <w:rsid w:val="00B4478D"/>
    <w:rsid w:val="00C14096"/>
    <w:rsid w:val="00CD53B8"/>
    <w:rsid w:val="00CE6B78"/>
    <w:rsid w:val="00CE778F"/>
    <w:rsid w:val="00D775C9"/>
    <w:rsid w:val="00E00D10"/>
    <w:rsid w:val="00E13DA2"/>
    <w:rsid w:val="00E93053"/>
    <w:rsid w:val="00F34661"/>
    <w:rsid w:val="00F4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5B9E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8</cp:revision>
  <cp:lastPrinted>1995-11-21T17:41:00Z</cp:lastPrinted>
  <dcterms:created xsi:type="dcterms:W3CDTF">2022-04-22T14:45:00Z</dcterms:created>
  <dcterms:modified xsi:type="dcterms:W3CDTF">2022-05-01T05:56:00Z</dcterms:modified>
</cp:coreProperties>
</file>